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19C0" w:rsidRDefault="00AC19C0">
      <w:pPr>
        <w:jc w:val="both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 xml:space="preserve">    </w:t>
      </w:r>
    </w:p>
    <w:p w:rsidR="00AC19C0" w:rsidRDefault="00AC19C0">
      <w:pPr>
        <w:jc w:val="both"/>
        <w:rPr>
          <w:rFonts w:ascii="Verdana" w:hAnsi="Verdana"/>
          <w:b/>
          <w:bCs/>
          <w:sz w:val="22"/>
          <w:szCs w:val="22"/>
        </w:rPr>
      </w:pPr>
    </w:p>
    <w:p w:rsidR="00AC19C0" w:rsidRDefault="00AC19C0">
      <w:pPr>
        <w:jc w:val="both"/>
        <w:rPr>
          <w:rFonts w:ascii="Verdana" w:hAnsi="Verdana"/>
          <w:b/>
          <w:bCs/>
          <w:sz w:val="22"/>
          <w:szCs w:val="22"/>
        </w:rPr>
      </w:pPr>
    </w:p>
    <w:p w:rsidR="00AC19C0" w:rsidRDefault="00AC19C0">
      <w:pPr>
        <w:jc w:val="both"/>
        <w:rPr>
          <w:rFonts w:ascii="Verdana" w:hAnsi="Verdana"/>
          <w:b/>
          <w:bCs/>
          <w:sz w:val="22"/>
          <w:szCs w:val="22"/>
        </w:rPr>
      </w:pPr>
    </w:p>
    <w:p w:rsidR="00AC19C0" w:rsidRDefault="00AC19C0">
      <w:pPr>
        <w:jc w:val="both"/>
        <w:rPr>
          <w:rFonts w:ascii="Verdana" w:hAnsi="Verdana"/>
          <w:b/>
          <w:bCs/>
          <w:sz w:val="22"/>
          <w:szCs w:val="22"/>
        </w:rPr>
      </w:pPr>
      <w:r>
        <w:object w:dxaOrig="5071" w:dyaOrig="65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.75pt;height:51pt" o:ole="">
            <v:imagedata r:id="rId5" o:title=""/>
          </v:shape>
          <o:OLEObject Type="Embed" ProgID="Word.Picture.8" ShapeID="_x0000_i1025" DrawAspect="Content" ObjectID="_1426686916" r:id="rId6"/>
        </w:object>
      </w:r>
    </w:p>
    <w:p w:rsidR="00AB33A6" w:rsidRDefault="00AC19C0">
      <w:pPr>
        <w:jc w:val="both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 xml:space="preserve">                                                                   </w:t>
      </w:r>
      <w:r w:rsidR="00AB33A6">
        <w:rPr>
          <w:rFonts w:ascii="Verdana" w:hAnsi="Verdana"/>
          <w:b/>
          <w:bCs/>
          <w:sz w:val="22"/>
          <w:szCs w:val="22"/>
        </w:rPr>
        <w:t>FEDERAZIONE PUGILISTICA ITALIANA</w:t>
      </w:r>
    </w:p>
    <w:p w:rsidR="00AB33A6" w:rsidRDefault="00AC19C0">
      <w:pPr>
        <w:tabs>
          <w:tab w:val="left" w:pos="180"/>
        </w:tabs>
        <w:jc w:val="both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 xml:space="preserve">                                                                   </w:t>
      </w:r>
      <w:r w:rsidR="00AB33A6">
        <w:rPr>
          <w:rFonts w:ascii="Verdana" w:hAnsi="Verdana"/>
          <w:b/>
          <w:bCs/>
          <w:sz w:val="22"/>
          <w:szCs w:val="22"/>
        </w:rPr>
        <w:t>COMITATO REGIONALE LIGURIA</w:t>
      </w:r>
    </w:p>
    <w:p w:rsidR="00AB33A6" w:rsidRDefault="00AC19C0">
      <w:pPr>
        <w:tabs>
          <w:tab w:val="left" w:pos="180"/>
        </w:tabs>
        <w:jc w:val="both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 xml:space="preserve">                                                                            </w:t>
      </w:r>
      <w:r w:rsidR="00AB33A6">
        <w:rPr>
          <w:rFonts w:ascii="Verdana" w:hAnsi="Verdana"/>
          <w:b/>
          <w:bCs/>
          <w:sz w:val="22"/>
          <w:szCs w:val="22"/>
        </w:rPr>
        <w:t>V.LE PADRE SANTO 1</w:t>
      </w:r>
    </w:p>
    <w:p w:rsidR="00AB33A6" w:rsidRDefault="00AC19C0">
      <w:pPr>
        <w:tabs>
          <w:tab w:val="left" w:pos="180"/>
        </w:tabs>
        <w:jc w:val="both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 xml:space="preserve">                                                                                 </w:t>
      </w:r>
      <w:r w:rsidR="00AB33A6">
        <w:rPr>
          <w:rFonts w:ascii="Verdana" w:hAnsi="Verdana"/>
          <w:b/>
          <w:bCs/>
          <w:sz w:val="22"/>
          <w:szCs w:val="22"/>
        </w:rPr>
        <w:t>GENOVA 16122</w:t>
      </w:r>
    </w:p>
    <w:p w:rsidR="00AB33A6" w:rsidRDefault="00AC19C0">
      <w:pPr>
        <w:pStyle w:val="Titolo4"/>
        <w:rPr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                                                       </w:t>
      </w:r>
      <w:r w:rsidR="00AB33A6">
        <w:rPr>
          <w:rFonts w:cs="Times New Roman"/>
          <w:sz w:val="22"/>
          <w:szCs w:val="22"/>
        </w:rPr>
        <w:t>TEL 010 8392160 \ FAX 010 8375658</w:t>
      </w:r>
    </w:p>
    <w:p w:rsidR="00AB33A6" w:rsidRDefault="00AC19C0">
      <w:pPr>
        <w:jc w:val="both"/>
        <w:rPr>
          <w:b/>
          <w:bCs/>
          <w:szCs w:val="18"/>
        </w:rPr>
      </w:pPr>
      <w:r>
        <w:rPr>
          <w:rFonts w:ascii="Verdana" w:hAnsi="Verdana"/>
          <w:b/>
          <w:bCs/>
          <w:sz w:val="22"/>
          <w:szCs w:val="22"/>
        </w:rPr>
        <w:t xml:space="preserve">                                                                     </w:t>
      </w:r>
      <w:r w:rsidR="00AB33A6">
        <w:rPr>
          <w:rFonts w:ascii="Verdana" w:hAnsi="Verdana"/>
          <w:b/>
          <w:bCs/>
          <w:sz w:val="22"/>
          <w:szCs w:val="22"/>
        </w:rPr>
        <w:t xml:space="preserve">E MAIL </w:t>
      </w:r>
      <w:hyperlink r:id="rId7" w:history="1">
        <w:r w:rsidR="00AB33A6">
          <w:rPr>
            <w:rStyle w:val="Collegamentoipertestuale"/>
            <w:rFonts w:ascii="Verdana" w:hAnsi="Verdana"/>
          </w:rPr>
          <w:t>crfpilg@tiscali.it</w:t>
        </w:r>
      </w:hyperlink>
      <w:r w:rsidR="00AB33A6">
        <w:rPr>
          <w:rFonts w:ascii="Verdana" w:hAnsi="Verdana"/>
          <w:b/>
          <w:bCs/>
          <w:sz w:val="22"/>
          <w:szCs w:val="22"/>
        </w:rPr>
        <w:t xml:space="preserve"> - </w:t>
      </w:r>
      <w:hyperlink r:id="rId8" w:history="1">
        <w:r w:rsidR="00AB33A6">
          <w:rPr>
            <w:rStyle w:val="Collegamentoipertestuale"/>
            <w:rFonts w:ascii="Verdana" w:hAnsi="Verdana"/>
          </w:rPr>
          <w:t>liguria@fpi.it</w:t>
        </w:r>
      </w:hyperlink>
    </w:p>
    <w:p w:rsidR="00AB33A6" w:rsidRDefault="00AB33A6">
      <w:pPr>
        <w:jc w:val="both"/>
        <w:rPr>
          <w:b/>
          <w:bCs/>
          <w:szCs w:val="18"/>
        </w:rPr>
      </w:pPr>
    </w:p>
    <w:p w:rsidR="00AB33A6" w:rsidRDefault="00AB33A6">
      <w:pPr>
        <w:autoSpaceDE w:val="0"/>
        <w:jc w:val="both"/>
        <w:rPr>
          <w:sz w:val="16"/>
          <w:szCs w:val="16"/>
        </w:rPr>
      </w:pPr>
    </w:p>
    <w:p w:rsidR="00AB33A6" w:rsidRDefault="00AB33A6">
      <w:pPr>
        <w:ind w:left="3540"/>
        <w:jc w:val="both"/>
        <w:rPr>
          <w:rFonts w:ascii="Verdana" w:hAnsi="Verdana"/>
        </w:rPr>
      </w:pPr>
    </w:p>
    <w:p w:rsidR="00AB33A6" w:rsidRDefault="00AB33A6">
      <w:pPr>
        <w:ind w:left="2832" w:firstLine="708"/>
        <w:jc w:val="both"/>
        <w:rPr>
          <w:rFonts w:ascii="Verdana" w:hAnsi="Verdana"/>
        </w:rPr>
      </w:pPr>
    </w:p>
    <w:p w:rsidR="00AB33A6" w:rsidRDefault="00AB33A6">
      <w:pPr>
        <w:ind w:left="4248" w:firstLine="708"/>
        <w:jc w:val="both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0"/>
          <w:szCs w:val="20"/>
        </w:rPr>
        <w:tab/>
      </w:r>
      <w:r>
        <w:rPr>
          <w:rFonts w:ascii="Verdana" w:hAnsi="Verdana"/>
          <w:b/>
          <w:bCs/>
          <w:sz w:val="20"/>
          <w:szCs w:val="20"/>
        </w:rPr>
        <w:tab/>
      </w:r>
      <w:r>
        <w:rPr>
          <w:rFonts w:ascii="Verdana" w:hAnsi="Verdana"/>
          <w:b/>
          <w:bCs/>
          <w:sz w:val="20"/>
          <w:szCs w:val="20"/>
        </w:rPr>
        <w:tab/>
      </w:r>
      <w:r>
        <w:rPr>
          <w:rFonts w:ascii="Verdana" w:hAnsi="Verdana"/>
          <w:b/>
          <w:bCs/>
          <w:sz w:val="20"/>
          <w:szCs w:val="20"/>
        </w:rPr>
        <w:tab/>
      </w:r>
    </w:p>
    <w:p w:rsidR="00AB33A6" w:rsidRDefault="00AB33A6">
      <w:pPr>
        <w:pStyle w:val="Corpodeltesto"/>
        <w:ind w:left="1416" w:hanging="1410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 xml:space="preserve">OGGETTO : CORSO DI  AGGIORNAMENTO INTERREGIONALE ATTIVITA’ AMATORIALE  </w:t>
      </w:r>
    </w:p>
    <w:p w:rsidR="00AB33A6" w:rsidRDefault="00AB33A6">
      <w:pPr>
        <w:pStyle w:val="Corpodeltesto"/>
        <w:ind w:left="1416" w:hanging="1410"/>
        <w:rPr>
          <w:rFonts w:ascii="Verdana" w:hAnsi="Verdana"/>
          <w:sz w:val="16"/>
          <w:szCs w:val="16"/>
        </w:rPr>
      </w:pPr>
      <w:r>
        <w:rPr>
          <w:rFonts w:ascii="Verdana" w:hAnsi="Verdana"/>
          <w:b/>
          <w:bCs/>
          <w:sz w:val="22"/>
          <w:szCs w:val="22"/>
        </w:rPr>
        <w:t xml:space="preserve">                 PER  TECNICI ED ASPIRANTI TECNICI PER IL RILASCIO DELLA QUALIFICA DI ISTRUTTORE E ARBITRO LIGHT BOXE</w:t>
      </w:r>
    </w:p>
    <w:p w:rsidR="00AB33A6" w:rsidRDefault="00AB33A6">
      <w:pPr>
        <w:pStyle w:val="Corpodeltesto"/>
        <w:ind w:left="1416"/>
        <w:rPr>
          <w:rFonts w:ascii="Verdana" w:hAnsi="Verdana"/>
          <w:sz w:val="16"/>
          <w:szCs w:val="16"/>
        </w:rPr>
      </w:pPr>
    </w:p>
    <w:p w:rsidR="00AB33A6" w:rsidRDefault="00AB33A6">
      <w:pPr>
        <w:pStyle w:val="Corpodeltesto"/>
        <w:ind w:left="1416"/>
        <w:rPr>
          <w:rFonts w:ascii="Verdana" w:hAnsi="Verdana"/>
          <w:sz w:val="16"/>
          <w:szCs w:val="16"/>
        </w:rPr>
      </w:pPr>
    </w:p>
    <w:p w:rsidR="00AB33A6" w:rsidRDefault="00AB33A6">
      <w:pPr>
        <w:spacing w:line="360" w:lineRule="auto"/>
        <w:jc w:val="both"/>
        <w:rPr>
          <w:rFonts w:ascii="Verdana" w:hAnsi="Verdana"/>
        </w:rPr>
      </w:pPr>
      <w:r>
        <w:rPr>
          <w:rFonts w:ascii="Verdana" w:hAnsi="Verdana"/>
        </w:rPr>
        <w:t xml:space="preserve">Il Comitato Regionale LIGURE, </w:t>
      </w:r>
      <w:r w:rsidR="00FF12C8">
        <w:rPr>
          <w:rFonts w:ascii="Verdana" w:hAnsi="Verdana"/>
        </w:rPr>
        <w:t>organizza</w:t>
      </w:r>
      <w:r>
        <w:rPr>
          <w:rFonts w:ascii="Verdana" w:hAnsi="Verdana"/>
        </w:rPr>
        <w:t xml:space="preserve"> un corso regionale di aggiornamento per  tecnici ed aspiranti tecnici di pugilato a GENOVA nel giorno di domenica 14/04/2013 con orario  8,30-19,30 .</w:t>
      </w:r>
    </w:p>
    <w:p w:rsidR="00AB33A6" w:rsidRDefault="00AB33A6">
      <w:pPr>
        <w:spacing w:line="360" w:lineRule="auto"/>
        <w:jc w:val="both"/>
        <w:rPr>
          <w:rFonts w:ascii="Verdana" w:hAnsi="Verdana"/>
        </w:rPr>
      </w:pPr>
      <w:r>
        <w:rPr>
          <w:rFonts w:ascii="Verdana" w:hAnsi="Verdana"/>
        </w:rPr>
        <w:t>L’aggiornamento è aperto a tutti coloro i quali intendono qualificarsi per l’attività amatoriale</w:t>
      </w:r>
      <w:r w:rsidR="00FF12C8">
        <w:rPr>
          <w:rFonts w:ascii="Verdana" w:hAnsi="Verdana"/>
        </w:rPr>
        <w:t xml:space="preserve"> GYM BOXE</w:t>
      </w:r>
      <w:r>
        <w:rPr>
          <w:rFonts w:ascii="Verdana" w:hAnsi="Verdana"/>
        </w:rPr>
        <w:t xml:space="preserve"> (Light Boxe). L’obiettivo è quello di recuperare tutti quegli appassionati che frequentano strutture dove è richiesta la disciplina pugilistica in forma non agonistica.</w:t>
      </w:r>
    </w:p>
    <w:p w:rsidR="00AB33A6" w:rsidRDefault="00AB33A6">
      <w:pPr>
        <w:spacing w:line="360" w:lineRule="auto"/>
        <w:jc w:val="both"/>
        <w:rPr>
          <w:rFonts w:ascii="Verdana" w:hAnsi="Verdana"/>
        </w:rPr>
      </w:pPr>
    </w:p>
    <w:p w:rsidR="00AB33A6" w:rsidRDefault="00AB33A6">
      <w:pPr>
        <w:spacing w:line="360" w:lineRule="auto"/>
        <w:jc w:val="both"/>
        <w:rPr>
          <w:rFonts w:ascii="Verdana" w:hAnsi="Verdana"/>
        </w:rPr>
      </w:pPr>
    </w:p>
    <w:p w:rsidR="00AB33A6" w:rsidRDefault="00AB33A6">
      <w:pPr>
        <w:spacing w:line="360" w:lineRule="auto"/>
        <w:jc w:val="center"/>
        <w:rPr>
          <w:rFonts w:ascii="Verdana" w:hAnsi="Verdana"/>
        </w:rPr>
      </w:pPr>
      <w:r>
        <w:rPr>
          <w:rFonts w:ascii="Verdana" w:hAnsi="Verdana"/>
        </w:rPr>
        <w:t>Per l’iscrizione e prevista una quota pari a €. 50,00 (comprensiva del pranzo) da effettuarsi entro il  9/04/2013 mediante versamento su:</w:t>
      </w:r>
    </w:p>
    <w:p w:rsidR="00AB33A6" w:rsidRDefault="00AB33A6">
      <w:pPr>
        <w:spacing w:line="360" w:lineRule="auto"/>
        <w:jc w:val="center"/>
        <w:rPr>
          <w:rFonts w:ascii="Verdana" w:hAnsi="Verdana"/>
        </w:rPr>
      </w:pPr>
    </w:p>
    <w:p w:rsidR="00AB33A6" w:rsidRDefault="00AB33A6">
      <w:pPr>
        <w:spacing w:line="360" w:lineRule="auto"/>
        <w:jc w:val="center"/>
        <w:rPr>
          <w:rFonts w:ascii="Verdana" w:hAnsi="Verdana"/>
        </w:rPr>
      </w:pPr>
      <w:r>
        <w:rPr>
          <w:rFonts w:ascii="Verdana" w:hAnsi="Verdana" w:cs="Arial"/>
          <w:bCs/>
        </w:rPr>
        <w:t xml:space="preserve">IBAN P.P.T.T: IT05E0760103200000076199926  c/c postale: </w:t>
      </w:r>
      <w:r>
        <w:rPr>
          <w:rFonts w:ascii="Verdana" w:hAnsi="Verdana" w:cs="Arial"/>
        </w:rPr>
        <w:t xml:space="preserve">n. </w:t>
      </w:r>
      <w:r>
        <w:rPr>
          <w:rFonts w:ascii="Verdana" w:hAnsi="Verdana" w:cs="Arial"/>
          <w:bCs/>
        </w:rPr>
        <w:t>76199926 - intestato a Federazione Pugilistica Italiana - V.le Tiziano 70 - 00196 Roma</w:t>
      </w:r>
    </w:p>
    <w:p w:rsidR="00AB33A6" w:rsidRDefault="00AB33A6" w:rsidP="00FF12C8">
      <w:pPr>
        <w:spacing w:line="360" w:lineRule="auto"/>
        <w:jc w:val="center"/>
        <w:rPr>
          <w:rFonts w:ascii="Verdana" w:hAnsi="Verdana"/>
          <w:b/>
        </w:rPr>
      </w:pPr>
      <w:r>
        <w:rPr>
          <w:rFonts w:ascii="Verdana" w:hAnsi="Verdana"/>
        </w:rPr>
        <w:t>Causale : aggiornamento qualificante attività Light Boxe</w:t>
      </w:r>
    </w:p>
    <w:p w:rsidR="00FF12C8" w:rsidRDefault="00FF12C8" w:rsidP="00FF12C8">
      <w:pPr>
        <w:spacing w:line="360" w:lineRule="auto"/>
        <w:jc w:val="center"/>
        <w:rPr>
          <w:rFonts w:ascii="Verdana" w:hAnsi="Verdana"/>
          <w:b/>
        </w:rPr>
      </w:pPr>
    </w:p>
    <w:p w:rsidR="00FF12C8" w:rsidRDefault="00FF12C8" w:rsidP="00FF12C8">
      <w:pPr>
        <w:spacing w:line="360" w:lineRule="auto"/>
        <w:jc w:val="center"/>
        <w:rPr>
          <w:rFonts w:ascii="Verdana" w:hAnsi="Verdana"/>
          <w:b/>
        </w:rPr>
      </w:pPr>
    </w:p>
    <w:p w:rsidR="00FF12C8" w:rsidRDefault="00FF12C8" w:rsidP="00FF12C8">
      <w:pPr>
        <w:spacing w:line="360" w:lineRule="auto"/>
        <w:jc w:val="center"/>
        <w:rPr>
          <w:rFonts w:ascii="Verdana" w:hAnsi="Verdana"/>
          <w:b/>
        </w:rPr>
      </w:pPr>
    </w:p>
    <w:p w:rsidR="00FF12C8" w:rsidRPr="00FF12C8" w:rsidRDefault="00FF12C8" w:rsidP="004E58ED">
      <w:pPr>
        <w:spacing w:line="360" w:lineRule="auto"/>
        <w:rPr>
          <w:rFonts w:ascii="Verdana" w:hAnsi="Verdana"/>
          <w:b/>
        </w:rPr>
      </w:pPr>
    </w:p>
    <w:p w:rsidR="00AB33A6" w:rsidRDefault="00AB33A6">
      <w:pPr>
        <w:spacing w:line="360" w:lineRule="auto"/>
        <w:jc w:val="center"/>
        <w:rPr>
          <w:rFonts w:ascii="Verdana" w:hAnsi="Verdana" w:cs="Arial"/>
        </w:rPr>
      </w:pPr>
    </w:p>
    <w:p w:rsidR="00AB33A6" w:rsidRDefault="00AB33A6">
      <w:pPr>
        <w:spacing w:line="360" w:lineRule="auto"/>
        <w:jc w:val="center"/>
        <w:rPr>
          <w:rFonts w:ascii="Verdana" w:hAnsi="Verdana" w:cs="Arial"/>
        </w:rPr>
      </w:pPr>
    </w:p>
    <w:p w:rsidR="00AB33A6" w:rsidRDefault="00AB33A6">
      <w:pPr>
        <w:spacing w:line="360" w:lineRule="auto"/>
        <w:jc w:val="center"/>
        <w:rPr>
          <w:rFonts w:ascii="Verdana" w:hAnsi="Verdana" w:cs="Arial"/>
        </w:rPr>
      </w:pPr>
    </w:p>
    <w:p w:rsidR="00AB33A6" w:rsidRDefault="00AB33A6">
      <w:pPr>
        <w:spacing w:line="360" w:lineRule="auto"/>
        <w:jc w:val="center"/>
        <w:rPr>
          <w:rFonts w:ascii="Verdana" w:hAnsi="Verdana" w:cs="Arial"/>
        </w:rPr>
      </w:pPr>
    </w:p>
    <w:p w:rsidR="00AB33A6" w:rsidRDefault="00AB33A6">
      <w:pPr>
        <w:spacing w:line="360" w:lineRule="auto"/>
        <w:jc w:val="center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Programma:</w:t>
      </w:r>
    </w:p>
    <w:p w:rsidR="00AB33A6" w:rsidRDefault="00AB33A6">
      <w:pPr>
        <w:spacing w:line="360" w:lineRule="auto"/>
        <w:jc w:val="center"/>
        <w:rPr>
          <w:rFonts w:ascii="Verdana" w:hAnsi="Verdana" w:cs="Arial"/>
          <w:b/>
          <w:bCs/>
          <w:sz w:val="22"/>
          <w:szCs w:val="22"/>
        </w:rPr>
      </w:pPr>
    </w:p>
    <w:p w:rsidR="00AB33A6" w:rsidRDefault="00AB33A6">
      <w:pPr>
        <w:spacing w:line="360" w:lineRule="auto"/>
        <w:ind w:left="2124" w:hanging="2124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 xml:space="preserve">ore 08:30 - 09:30: </w:t>
      </w:r>
      <w:r>
        <w:rPr>
          <w:rFonts w:ascii="Verdana" w:hAnsi="Verdana" w:cs="Arial"/>
          <w:sz w:val="22"/>
          <w:szCs w:val="22"/>
        </w:rPr>
        <w:tab/>
      </w:r>
    </w:p>
    <w:p w:rsidR="00AB33A6" w:rsidRDefault="00AB33A6">
      <w:pPr>
        <w:numPr>
          <w:ilvl w:val="0"/>
          <w:numId w:val="2"/>
        </w:numPr>
        <w:spacing w:line="360" w:lineRule="auto"/>
        <w:jc w:val="both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Accredito e presentazione contenuti.</w:t>
      </w:r>
    </w:p>
    <w:p w:rsidR="00AB33A6" w:rsidRDefault="00AB33A6">
      <w:p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 xml:space="preserve">ore 09:30 – 11:30:   </w:t>
      </w:r>
      <w:r>
        <w:rPr>
          <w:rFonts w:ascii="Verdana" w:hAnsi="Verdana" w:cs="Arial"/>
          <w:sz w:val="22"/>
          <w:szCs w:val="22"/>
        </w:rPr>
        <w:t xml:space="preserve">  </w:t>
      </w:r>
    </w:p>
    <w:p w:rsidR="00AB33A6" w:rsidRDefault="00AB33A6">
      <w:pPr>
        <w:numPr>
          <w:ilvl w:val="0"/>
          <w:numId w:val="3"/>
        </w:numPr>
        <w:spacing w:line="360" w:lineRule="auto"/>
        <w:jc w:val="both"/>
        <w:rPr>
          <w:rStyle w:val="Enfasigrassetto"/>
          <w:rFonts w:ascii="Verdana" w:hAnsi="Verdana" w:cs="Arial"/>
          <w:b w:val="0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Gli amatori: quali categorie - quali valutazioni.</w:t>
      </w:r>
    </w:p>
    <w:p w:rsidR="00AB33A6" w:rsidRDefault="00AB33A6">
      <w:pPr>
        <w:numPr>
          <w:ilvl w:val="0"/>
          <w:numId w:val="3"/>
        </w:num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Style w:val="Enfasigrassetto"/>
          <w:rFonts w:ascii="Verdana" w:hAnsi="Verdana" w:cs="Arial"/>
          <w:b w:val="0"/>
          <w:sz w:val="22"/>
          <w:szCs w:val="22"/>
        </w:rPr>
        <w:t xml:space="preserve">Il pugilato amatoriale - </w:t>
      </w:r>
      <w:r>
        <w:rPr>
          <w:rFonts w:ascii="Verdana" w:hAnsi="Verdana" w:cs="Arial"/>
          <w:sz w:val="22"/>
          <w:szCs w:val="22"/>
        </w:rPr>
        <w:t>Light Boxe</w:t>
      </w:r>
      <w:r>
        <w:rPr>
          <w:rFonts w:ascii="Verdana" w:hAnsi="Verdana" w:cs="Arial"/>
          <w:b/>
          <w:sz w:val="22"/>
          <w:szCs w:val="22"/>
        </w:rPr>
        <w:t xml:space="preserve"> </w:t>
      </w:r>
      <w:r>
        <w:rPr>
          <w:rStyle w:val="Enfasigrassetto"/>
          <w:rFonts w:ascii="Verdana" w:hAnsi="Verdana" w:cs="Arial"/>
          <w:b w:val="0"/>
          <w:sz w:val="22"/>
          <w:szCs w:val="22"/>
        </w:rPr>
        <w:t>per tutte le età</w:t>
      </w:r>
    </w:p>
    <w:p w:rsidR="00AB33A6" w:rsidRDefault="00AB33A6">
      <w:pPr>
        <w:numPr>
          <w:ilvl w:val="0"/>
          <w:numId w:val="3"/>
        </w:numPr>
        <w:spacing w:line="360" w:lineRule="auto"/>
        <w:jc w:val="both"/>
        <w:rPr>
          <w:rStyle w:val="Enfasigrassetto"/>
          <w:rFonts w:ascii="Verdana" w:hAnsi="Verdana" w:cs="Arial"/>
          <w:b w:val="0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Durata gara. </w:t>
      </w:r>
    </w:p>
    <w:p w:rsidR="00AB33A6" w:rsidRDefault="00AB33A6">
      <w:pPr>
        <w:numPr>
          <w:ilvl w:val="0"/>
          <w:numId w:val="3"/>
        </w:numPr>
        <w:spacing w:line="360" w:lineRule="auto"/>
        <w:jc w:val="both"/>
        <w:rPr>
          <w:rStyle w:val="Enfasigrassetto"/>
          <w:rFonts w:ascii="Verdana" w:hAnsi="Verdana" w:cs="Arial"/>
          <w:b w:val="0"/>
          <w:sz w:val="22"/>
          <w:szCs w:val="22"/>
        </w:rPr>
      </w:pPr>
      <w:r>
        <w:rPr>
          <w:rStyle w:val="Enfasigrassetto"/>
          <w:rFonts w:ascii="Verdana" w:hAnsi="Verdana" w:cs="Arial"/>
          <w:b w:val="0"/>
          <w:sz w:val="22"/>
          <w:szCs w:val="22"/>
        </w:rPr>
        <w:t>Come si giudica e chi giudica.</w:t>
      </w:r>
    </w:p>
    <w:p w:rsidR="00AB33A6" w:rsidRDefault="00AB33A6">
      <w:pPr>
        <w:numPr>
          <w:ilvl w:val="0"/>
          <w:numId w:val="3"/>
        </w:numPr>
        <w:spacing w:line="360" w:lineRule="auto"/>
        <w:jc w:val="both"/>
        <w:rPr>
          <w:rStyle w:val="Enfasigrassetto"/>
          <w:rFonts w:ascii="Verdana" w:hAnsi="Verdana" w:cs="Arial"/>
          <w:b w:val="0"/>
          <w:sz w:val="22"/>
          <w:szCs w:val="22"/>
        </w:rPr>
      </w:pPr>
      <w:r>
        <w:rPr>
          <w:rStyle w:val="Enfasigrassetto"/>
          <w:rFonts w:ascii="Verdana" w:hAnsi="Verdana" w:cs="Arial"/>
          <w:b w:val="0"/>
          <w:sz w:val="22"/>
          <w:szCs w:val="22"/>
        </w:rPr>
        <w:t xml:space="preserve">I verdetti. </w:t>
      </w:r>
    </w:p>
    <w:p w:rsidR="00AB33A6" w:rsidRDefault="00AB33A6">
      <w:pPr>
        <w:numPr>
          <w:ilvl w:val="0"/>
          <w:numId w:val="3"/>
        </w:numPr>
        <w:spacing w:line="360" w:lineRule="auto"/>
        <w:jc w:val="both"/>
        <w:rPr>
          <w:rFonts w:ascii="Verdana" w:hAnsi="Verdana" w:cs="Arial"/>
          <w:b/>
          <w:bCs/>
          <w:sz w:val="22"/>
          <w:szCs w:val="22"/>
        </w:rPr>
      </w:pPr>
      <w:r>
        <w:rPr>
          <w:rStyle w:val="Enfasigrassetto"/>
          <w:rFonts w:ascii="Verdana" w:hAnsi="Verdana" w:cs="Arial"/>
          <w:b w:val="0"/>
          <w:sz w:val="22"/>
          <w:szCs w:val="22"/>
        </w:rPr>
        <w:t>Categorie (età – peso).</w:t>
      </w:r>
    </w:p>
    <w:p w:rsidR="00AB33A6" w:rsidRDefault="00AB33A6">
      <w:pPr>
        <w:spacing w:line="360" w:lineRule="auto"/>
        <w:jc w:val="both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 xml:space="preserve">ore 11:30 - 11:45: </w:t>
      </w:r>
      <w:r>
        <w:rPr>
          <w:rFonts w:ascii="Verdana" w:hAnsi="Verdana" w:cs="Arial"/>
          <w:sz w:val="22"/>
          <w:szCs w:val="22"/>
        </w:rPr>
        <w:t>Break dei corsisti.</w:t>
      </w:r>
    </w:p>
    <w:p w:rsidR="00AB33A6" w:rsidRDefault="00AB33A6">
      <w:p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 xml:space="preserve">ore 11:45 - 13:00: </w:t>
      </w:r>
    </w:p>
    <w:p w:rsidR="00AB33A6" w:rsidRDefault="00AB33A6">
      <w:pPr>
        <w:numPr>
          <w:ilvl w:val="0"/>
          <w:numId w:val="4"/>
        </w:numPr>
        <w:spacing w:line="360" w:lineRule="auto"/>
        <w:jc w:val="both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Visione di filmati specifici.</w:t>
      </w:r>
    </w:p>
    <w:p w:rsidR="00AB33A6" w:rsidRDefault="00AB33A6">
      <w:pPr>
        <w:spacing w:line="360" w:lineRule="auto"/>
        <w:jc w:val="both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 xml:space="preserve">ore 13:00 – 14,00: </w:t>
      </w:r>
      <w:r>
        <w:rPr>
          <w:rFonts w:ascii="Verdana" w:hAnsi="Verdana" w:cs="Arial"/>
          <w:sz w:val="22"/>
          <w:szCs w:val="22"/>
        </w:rPr>
        <w:t>Pausa pranzo conviviale</w:t>
      </w:r>
    </w:p>
    <w:p w:rsidR="00AB33A6" w:rsidRDefault="00AB33A6">
      <w:p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 xml:space="preserve">ore 14:00 - 16:30: </w:t>
      </w:r>
    </w:p>
    <w:p w:rsidR="00AB33A6" w:rsidRDefault="00AB33A6">
      <w:pPr>
        <w:numPr>
          <w:ilvl w:val="0"/>
          <w:numId w:val="5"/>
        </w:numPr>
        <w:spacing w:line="360" w:lineRule="auto"/>
        <w:jc w:val="both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L’attività amatoriale Light Boxe - prova pratica di gara sul ring</w:t>
      </w:r>
    </w:p>
    <w:p w:rsidR="00AB33A6" w:rsidRDefault="00AB33A6">
      <w:p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ore 16:30 – 17:30 :</w:t>
      </w:r>
    </w:p>
    <w:p w:rsidR="00AB33A6" w:rsidRDefault="00AB33A6">
      <w:pPr>
        <w:numPr>
          <w:ilvl w:val="0"/>
          <w:numId w:val="6"/>
        </w:num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L’arbitraggio </w:t>
      </w:r>
    </w:p>
    <w:p w:rsidR="00AB33A6" w:rsidRDefault="00AB33A6">
      <w:pPr>
        <w:numPr>
          <w:ilvl w:val="0"/>
          <w:numId w:val="6"/>
        </w:num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l’atteggiamento dei tecnici </w:t>
      </w:r>
    </w:p>
    <w:p w:rsidR="00AB33A6" w:rsidRDefault="00AB33A6">
      <w:pPr>
        <w:numPr>
          <w:ilvl w:val="0"/>
          <w:numId w:val="6"/>
        </w:num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i tornei </w:t>
      </w:r>
    </w:p>
    <w:p w:rsidR="00AB33A6" w:rsidRDefault="00AB33A6">
      <w:pPr>
        <w:numPr>
          <w:ilvl w:val="0"/>
          <w:numId w:val="6"/>
        </w:num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le gare ordinarie </w:t>
      </w:r>
    </w:p>
    <w:p w:rsidR="00AB33A6" w:rsidRDefault="00AB33A6">
      <w:pPr>
        <w:numPr>
          <w:ilvl w:val="0"/>
          <w:numId w:val="6"/>
        </w:numPr>
        <w:spacing w:line="360" w:lineRule="auto"/>
        <w:jc w:val="both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il referto</w:t>
      </w:r>
    </w:p>
    <w:p w:rsidR="00AB33A6" w:rsidRDefault="00AB33A6">
      <w:p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ore 17:30 - 18:30</w:t>
      </w:r>
      <w:r>
        <w:rPr>
          <w:rFonts w:ascii="Verdana" w:hAnsi="Verdana" w:cs="Arial"/>
          <w:b/>
          <w:bCs/>
          <w:sz w:val="22"/>
          <w:szCs w:val="22"/>
        </w:rPr>
        <w:tab/>
      </w:r>
    </w:p>
    <w:p w:rsidR="00AB33A6" w:rsidRDefault="00AB33A6">
      <w:pPr>
        <w:numPr>
          <w:ilvl w:val="0"/>
          <w:numId w:val="7"/>
        </w:num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Sviluppo dell’evento gara</w:t>
      </w:r>
    </w:p>
    <w:p w:rsidR="00AB33A6" w:rsidRDefault="00AB33A6">
      <w:pPr>
        <w:numPr>
          <w:ilvl w:val="0"/>
          <w:numId w:val="7"/>
        </w:numPr>
        <w:spacing w:line="360" w:lineRule="auto"/>
        <w:jc w:val="both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 commissari - tecnici- arbitri/giudici-dottore- ambulanza- cronometrista</w:t>
      </w:r>
    </w:p>
    <w:p w:rsidR="00AB33A6" w:rsidRDefault="00AB33A6">
      <w:p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ore 18:30 – 19:30</w:t>
      </w:r>
    </w:p>
    <w:p w:rsidR="00AB33A6" w:rsidRDefault="00AB33A6">
      <w:pPr>
        <w:numPr>
          <w:ilvl w:val="0"/>
          <w:numId w:val="8"/>
        </w:num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Dibattito docenti corsisti </w:t>
      </w:r>
    </w:p>
    <w:p w:rsidR="00AB33A6" w:rsidRDefault="00AB33A6">
      <w:pPr>
        <w:numPr>
          <w:ilvl w:val="0"/>
          <w:numId w:val="8"/>
        </w:num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Test finale </w:t>
      </w:r>
    </w:p>
    <w:p w:rsidR="00AB33A6" w:rsidRDefault="00AB33A6">
      <w:pPr>
        <w:numPr>
          <w:ilvl w:val="0"/>
          <w:numId w:val="8"/>
        </w:numPr>
        <w:spacing w:line="360" w:lineRule="auto"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Consegna attestati di qualifica ISTRUTTORE DI LIGHT BOXE </w:t>
      </w:r>
    </w:p>
    <w:p w:rsidR="00AB33A6" w:rsidRDefault="00AB33A6">
      <w:pPr>
        <w:numPr>
          <w:ilvl w:val="0"/>
          <w:numId w:val="8"/>
        </w:numPr>
        <w:spacing w:line="360" w:lineRule="auto"/>
        <w:jc w:val="both"/>
        <w:rPr>
          <w:rFonts w:ascii="Verdana" w:hAnsi="Verdana"/>
          <w:b/>
          <w:bCs/>
          <w:i/>
          <w:iCs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 conclusione del corso.</w:t>
      </w:r>
    </w:p>
    <w:p w:rsidR="00AB33A6" w:rsidRDefault="00AB33A6">
      <w:pPr>
        <w:spacing w:line="360" w:lineRule="auto"/>
        <w:rPr>
          <w:rFonts w:ascii="Verdana" w:hAnsi="Verdana" w:cs="Arial"/>
          <w:sz w:val="22"/>
          <w:szCs w:val="22"/>
        </w:rPr>
      </w:pPr>
      <w:r>
        <w:rPr>
          <w:rFonts w:ascii="Verdana" w:hAnsi="Verdana"/>
          <w:b/>
          <w:bCs/>
          <w:i/>
          <w:iCs/>
          <w:sz w:val="22"/>
          <w:szCs w:val="22"/>
        </w:rPr>
        <w:t>Docente: Prof. Gianni Dileo  ed il suo staff ( atleti-tecnici-giudici)</w:t>
      </w:r>
    </w:p>
    <w:p w:rsidR="00AB33A6" w:rsidRDefault="00AB33A6">
      <w:pPr>
        <w:spacing w:line="360" w:lineRule="auto"/>
        <w:rPr>
          <w:rFonts w:ascii="Verdana" w:hAnsi="Verdana" w:cs="Arial"/>
          <w:sz w:val="22"/>
          <w:szCs w:val="22"/>
        </w:rPr>
      </w:pPr>
    </w:p>
    <w:p w:rsidR="00AB33A6" w:rsidRDefault="00AB33A6">
      <w:pPr>
        <w:spacing w:line="360" w:lineRule="auto"/>
        <w:jc w:val="both"/>
      </w:pP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 xml:space="preserve">            Il presidente del C. R. L. Mauro Tiraoro</w:t>
      </w:r>
    </w:p>
    <w:sectPr w:rsidR="00AB33A6">
      <w:pgSz w:w="11906" w:h="16838"/>
      <w:pgMar w:top="851" w:right="567" w:bottom="851" w:left="567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>
    <w:nsid w:val="00000003"/>
    <w:multiLevelType w:val="multilevel"/>
    <w:tmpl w:val="0000000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">
    <w:nsid w:val="00000005"/>
    <w:multiLevelType w:val="multilevel"/>
    <w:tmpl w:val="0000000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>
    <w:nsid w:val="00000006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6">
    <w:nsid w:val="00000007"/>
    <w:multiLevelType w:val="multilevel"/>
    <w:tmpl w:val="0000000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7">
    <w:nsid w:val="00000008"/>
    <w:multiLevelType w:val="multilevel"/>
    <w:tmpl w:val="000000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efaultTabStop w:val="708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FF12C8"/>
    <w:rsid w:val="004E58ED"/>
    <w:rsid w:val="009A7D03"/>
    <w:rsid w:val="00AB33A6"/>
    <w:rsid w:val="00AC19C0"/>
    <w:rsid w:val="00AF6CEE"/>
    <w:rsid w:val="00FF12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pPr>
      <w:suppressAutoHyphens/>
    </w:pPr>
    <w:rPr>
      <w:sz w:val="24"/>
      <w:szCs w:val="24"/>
      <w:lang w:eastAsia="ar-SA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1"/>
      </w:numPr>
      <w:jc w:val="both"/>
      <w:outlineLvl w:val="3"/>
    </w:pPr>
    <w:rPr>
      <w:rFonts w:ascii="Verdana" w:hAnsi="Verdana" w:cs="Verdana"/>
      <w:b/>
      <w:bCs/>
      <w:sz w:val="18"/>
      <w:szCs w:val="18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character" w:customStyle="1" w:styleId="Carpredefinitoparagrafo1">
    <w:name w:val="Car. predefinito paragrafo1"/>
  </w:style>
  <w:style w:type="character" w:styleId="Collegamentoipertestuale">
    <w:name w:val="Hyperlink"/>
    <w:basedOn w:val="Carpredefinitoparagrafo1"/>
    <w:rPr>
      <w:color w:val="0000FF"/>
      <w:u w:val="single"/>
    </w:rPr>
  </w:style>
  <w:style w:type="character" w:styleId="Enfasigrassetto">
    <w:name w:val="Strong"/>
    <w:basedOn w:val="Carpredefinitoparagrafo1"/>
    <w:qFormat/>
    <w:rPr>
      <w:b/>
      <w:bCs/>
    </w:rPr>
  </w:style>
  <w:style w:type="character" w:customStyle="1" w:styleId="Punti">
    <w:name w:val="Punti"/>
    <w:rPr>
      <w:rFonts w:ascii="OpenSymbol" w:eastAsia="OpenSymbol" w:hAnsi="OpenSymbol" w:cs="OpenSymbol"/>
    </w:rPr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Corpodeltesto">
    <w:name w:val="Body Text"/>
    <w:basedOn w:val="Normale"/>
    <w:pPr>
      <w:jc w:val="both"/>
    </w:pPr>
  </w:style>
  <w:style w:type="paragraph" w:styleId="Elenco">
    <w:name w:val="List"/>
    <w:basedOn w:val="Corpodel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guria@fpi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rfpilg@tiscali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405</Words>
  <Characters>2315</Characters>
  <Application>Microsoft Office Word</Application>
  <DocSecurity>0</DocSecurity>
  <Lines>19</Lines>
  <Paragraphs>5</Paragraphs>
  <ScaleCrop>false</ScaleCrop>
  <Company/>
  <LinksUpToDate>false</LinksUpToDate>
  <CharactersWithSpaces>2715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COMITATO  REGIONALE  PIEMONTE  VALLE  D' AOSTA</dc:title>
  <dc:creator>*</dc:creator>
  <cp:lastModifiedBy>Tommaso</cp:lastModifiedBy>
  <cp:revision>2</cp:revision>
  <cp:lastPrinted>2007-12-21T17:35:00Z</cp:lastPrinted>
  <dcterms:created xsi:type="dcterms:W3CDTF">2013-04-05T15:09:00Z</dcterms:created>
  <dcterms:modified xsi:type="dcterms:W3CDTF">2013-04-05T15:09:00Z</dcterms:modified>
</cp:coreProperties>
</file>